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0E" w:rsidRDefault="00CC576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914E0E" w:rsidRDefault="00CC576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914E0E" w:rsidRDefault="00CC576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подготовки»</w:t>
      </w:r>
    </w:p>
    <w:p w:rsidR="00914E0E" w:rsidRDefault="00914E0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0E" w:rsidRDefault="00CC576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14E0E" w:rsidRDefault="00CC5761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02.04.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                                                                                                         № 19</w:t>
      </w:r>
    </w:p>
    <w:p w:rsidR="00914E0E" w:rsidRDefault="00CC576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дополнительной образовательной программы, локальных актов АНО ДО «ЦДП»</w:t>
      </w:r>
    </w:p>
    <w:p w:rsidR="00914E0E" w:rsidRDefault="00914E0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0E" w:rsidRDefault="00CC576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 Уставом АНО ДО «ЦДП» и в целях обеспечения условий реализации дополнительной общеобразовательной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программы дополнительного 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</w:t>
      </w:r>
    </w:p>
    <w:p w:rsidR="00914E0E" w:rsidRDefault="00CC576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а ю:</w:t>
      </w:r>
    </w:p>
    <w:p w:rsidR="00914E0E" w:rsidRDefault="00914E0E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0E" w:rsidRDefault="00CC576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дополнительную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программу дополнительного  образования (новую редакцию с внесенными изменениями и дополнениями).</w:t>
      </w:r>
    </w:p>
    <w:p w:rsidR="00914E0E" w:rsidRDefault="00CC576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следующие положения:</w:t>
      </w:r>
    </w:p>
    <w:p w:rsidR="00914E0E" w:rsidRDefault="00CC576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Положение о нормах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ональной этики педагогических работников</w:t>
      </w:r>
    </w:p>
    <w:p w:rsidR="00914E0E" w:rsidRDefault="00CC576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подготовки»;</w:t>
      </w:r>
    </w:p>
    <w:p w:rsidR="00914E0E" w:rsidRDefault="00CC576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Положение о порядке пользования учебниками, учебными пособиями и электронными образовательными ресурсами в Электронной библиотеке</w:t>
      </w:r>
    </w:p>
    <w:p w:rsidR="00914E0E" w:rsidRDefault="00CC576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подготовки»;</w:t>
      </w:r>
    </w:p>
    <w:p w:rsidR="00914E0E" w:rsidRDefault="00CC576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о формах, периодичности и порядке текущего контроля успеваемости обучающихся АНО ДО «ЦДП»;</w:t>
      </w:r>
    </w:p>
    <w:p w:rsidR="00914E0E" w:rsidRDefault="00CC576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Положение о порядке снижения стоимости образовательных услуг;</w:t>
      </w:r>
    </w:p>
    <w:p w:rsidR="00914E0E" w:rsidRDefault="00CC576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Положение о комиссии по урегулированию споров между участниками образовательных отношений;</w:t>
      </w:r>
    </w:p>
    <w:p w:rsidR="00914E0E" w:rsidRDefault="00CC576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Положение о порядке перевода и восстановления обучающихся, оформления возникновения, приостановления и прекращения отношений между АНО ДО «ЦДП» и обучающимися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родителями (законными представителями) несовершеннолетних обучающихся;</w:t>
      </w:r>
    </w:p>
    <w:p w:rsidR="00914E0E" w:rsidRDefault="00CC576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Положение о порядке посещения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 не предусмотренных учебным планом;</w:t>
      </w:r>
    </w:p>
    <w:p w:rsidR="00914E0E" w:rsidRDefault="00CC576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Положение о расследовании и учете несчастных случаев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бывания в АНО ДО «ЦДП»</w:t>
      </w:r>
    </w:p>
    <w:p w:rsidR="00914E0E" w:rsidRDefault="00914E0E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E0E" w:rsidRDefault="00914E0E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0E" w:rsidRDefault="00914E0E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0E" w:rsidRDefault="00914E0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0E" w:rsidRDefault="00914E0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E0E" w:rsidRDefault="00CC576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отчет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автономной некоммерческой организации дополнительного образования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подготовки» за  2020 календарный  год.</w:t>
      </w:r>
    </w:p>
    <w:p w:rsidR="00914E0E" w:rsidRDefault="00914E0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0E" w:rsidRDefault="00CC576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отчет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АНО ДО «ЦДП».</w:t>
      </w:r>
    </w:p>
    <w:p w:rsidR="00914E0E" w:rsidRDefault="00914E0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0E" w:rsidRDefault="00CC576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Контроль исполнения приказа оставляю за собой.</w:t>
      </w:r>
    </w:p>
    <w:p w:rsidR="00914E0E" w:rsidRDefault="00914E0E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0E" w:rsidRDefault="00CC576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АНО ДО «ЦДП»                                                             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Тюкавин</w:t>
      </w:r>
      <w:proofErr w:type="spellEnd"/>
    </w:p>
    <w:p w:rsidR="00914E0E" w:rsidRDefault="00914E0E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14E0E" w:rsidSect="00914E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4E0E"/>
    <w:rsid w:val="00914E0E"/>
    <w:rsid w:val="00CC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14E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14E0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914E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14E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14E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14E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4E0E"/>
  </w:style>
  <w:style w:type="table" w:customStyle="1" w:styleId="TableNormal">
    <w:name w:val="Table Normal"/>
    <w:rsid w:val="00914E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14E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14E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cdFj0zqu8Av1vKPJ6mI6xzr/JHglzL76Haj5xQnvmJU=</DigestValue>
    </Reference>
    <Reference URI="#idOfficeObject" Type="http://www.w3.org/2000/09/xmldsig#Object">
      <DigestMethod Algorithm="urn:ietf:params:xml:ns:cpxmlsec:algorithms:gostr34112012-256"/>
      <DigestValue>aPSCPqeHyTj4KX+Qs9iH8IU+qFx38IYhCEgpqzS8KG4=</DigestValue>
    </Reference>
  </SignedInfo>
  <SignatureValue>hwEtXeSSIJyhSXJ8M6ppQyyCmO44XltTVm7aZiVl6txGNrkdvfS7FLV3EgsEYDaI
Gi80U3Ymy3rfkpqlu9hGxQ==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2Qx9EaJbqybu4kKWJE9IGNYDPCg=</DigestValue>
      </Reference>
      <Reference URI="/word/fontTable.xml?ContentType=application/vnd.openxmlformats-officedocument.wordprocessingml.fontTable+xml">
        <DigestMethod Algorithm="http://www.w3.org/2000/09/xmldsig#sha1"/>
        <DigestValue>Ud7pQaoXVQ94VgtuvM0Zq5nhWhY=</DigestValue>
      </Reference>
      <Reference URI="/word/settings.xml?ContentType=application/vnd.openxmlformats-officedocument.wordprocessingml.settings+xml">
        <DigestMethod Algorithm="http://www.w3.org/2000/09/xmldsig#sha1"/>
        <DigestValue>/ytG9Y2cQaaHzrK+zh//j1UA0qw=</DigestValue>
      </Reference>
      <Reference URI="/word/styles.xml?ContentType=application/vnd.openxmlformats-officedocument.wordprocessingml.styles+xml">
        <DigestMethod Algorithm="http://www.w3.org/2000/09/xmldsig#sha1"/>
        <DigestValue>DAxudCtDSKUJFJDT3S8RvS2OwoI=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2021-09-02T04:30:45Z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Отчёт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3</cp:revision>
  <dcterms:created xsi:type="dcterms:W3CDTF">2021-09-02T04:18:00Z</dcterms:created>
  <dcterms:modified xsi:type="dcterms:W3CDTF">2021-09-02T04:19:00Z</dcterms:modified>
</cp:coreProperties>
</file>